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</w:t>
      </w:r>
      <w:r w:rsidRPr="00E0749A">
        <w:rPr>
          <w:rFonts w:ascii="Times New Roman" w:hAnsi="Times New Roman" w:cs="Times New Roman"/>
          <w:sz w:val="24"/>
          <w:lang w:val="uk-UA"/>
        </w:rPr>
        <w:t xml:space="preserve">Додаток </w:t>
      </w:r>
    </w:p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 </w:t>
      </w:r>
      <w:r w:rsidRPr="00E0749A">
        <w:rPr>
          <w:rFonts w:ascii="Times New Roman" w:hAnsi="Times New Roman" w:cs="Times New Roman"/>
          <w:sz w:val="24"/>
          <w:lang w:val="uk-UA"/>
        </w:rPr>
        <w:t>рішення сесії Павлоградської ради</w:t>
      </w:r>
    </w:p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</w:t>
      </w:r>
      <w:r w:rsidRPr="00E0749A">
        <w:rPr>
          <w:rFonts w:ascii="Times New Roman" w:hAnsi="Times New Roman" w:cs="Times New Roman"/>
          <w:sz w:val="24"/>
          <w:lang w:val="uk-UA"/>
        </w:rPr>
        <w:t>VШ скликання</w:t>
      </w:r>
    </w:p>
    <w:p w:rsidR="00E0749A" w:rsidRPr="00E6386F" w:rsidRDefault="00E0749A" w:rsidP="00E0749A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E0749A">
        <w:rPr>
          <w:rFonts w:ascii="Times New Roman" w:hAnsi="Times New Roman" w:cs="Times New Roman"/>
          <w:sz w:val="24"/>
          <w:lang w:val="uk-UA"/>
        </w:rPr>
        <w:t xml:space="preserve">від   </w:t>
      </w:r>
      <w:r w:rsidRPr="00E0749A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="003C0043">
        <w:rPr>
          <w:rFonts w:ascii="Times New Roman" w:hAnsi="Times New Roman" w:cs="Times New Roman"/>
          <w:sz w:val="24"/>
          <w:u w:val="single"/>
          <w:lang w:val="uk-UA"/>
        </w:rPr>
        <w:t>_________</w:t>
      </w:r>
      <w:r w:rsidRPr="00E0749A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Pr="00E0749A">
        <w:rPr>
          <w:rFonts w:ascii="Times New Roman" w:hAnsi="Times New Roman" w:cs="Times New Roman"/>
          <w:sz w:val="24"/>
          <w:lang w:val="uk-UA"/>
        </w:rPr>
        <w:t>№</w:t>
      </w:r>
      <w:r w:rsidRPr="00E0749A">
        <w:rPr>
          <w:rFonts w:ascii="Times New Roman" w:hAnsi="Times New Roman" w:cs="Times New Roman"/>
          <w:sz w:val="24"/>
          <w:u w:val="single"/>
          <w:lang w:val="uk-UA"/>
        </w:rPr>
        <w:t xml:space="preserve"> </w:t>
      </w:r>
      <w:r w:rsidR="003C0043">
        <w:rPr>
          <w:rFonts w:ascii="Times New Roman" w:hAnsi="Times New Roman" w:cs="Times New Roman"/>
          <w:sz w:val="24"/>
          <w:u w:val="single"/>
          <w:lang w:val="uk-UA"/>
        </w:rPr>
        <w:t>__________</w:t>
      </w:r>
    </w:p>
    <w:tbl>
      <w:tblPr>
        <w:tblW w:w="17447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9"/>
        <w:gridCol w:w="1462"/>
        <w:gridCol w:w="237"/>
        <w:gridCol w:w="959"/>
        <w:gridCol w:w="1309"/>
        <w:gridCol w:w="1239"/>
        <w:gridCol w:w="888"/>
        <w:gridCol w:w="1365"/>
        <w:gridCol w:w="45"/>
        <w:gridCol w:w="7"/>
        <w:gridCol w:w="1038"/>
        <w:gridCol w:w="380"/>
        <w:gridCol w:w="992"/>
        <w:gridCol w:w="48"/>
        <w:gridCol w:w="430"/>
        <w:gridCol w:w="662"/>
        <w:gridCol w:w="136"/>
        <w:gridCol w:w="236"/>
        <w:gridCol w:w="698"/>
        <w:gridCol w:w="241"/>
        <w:gridCol w:w="236"/>
        <w:gridCol w:w="972"/>
        <w:gridCol w:w="1675"/>
        <w:gridCol w:w="382"/>
        <w:gridCol w:w="769"/>
        <w:gridCol w:w="236"/>
        <w:gridCol w:w="236"/>
      </w:tblGrid>
      <w:tr w:rsidR="00FC66B7" w:rsidRPr="00E6386F" w:rsidTr="00FC66B7">
        <w:trPr>
          <w:gridAfter w:val="4"/>
          <w:wAfter w:w="1623" w:type="dxa"/>
          <w:trHeight w:val="465"/>
        </w:trPr>
        <w:tc>
          <w:tcPr>
            <w:tcW w:w="1582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E6386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ПЕРЕЛІК</w:t>
            </w:r>
          </w:p>
        </w:tc>
      </w:tr>
      <w:tr w:rsidR="00FC66B7" w:rsidRPr="00E6386F" w:rsidTr="00FC66B7">
        <w:trPr>
          <w:gridAfter w:val="4"/>
          <w:wAfter w:w="1623" w:type="dxa"/>
          <w:trHeight w:val="465"/>
        </w:trPr>
        <w:tc>
          <w:tcPr>
            <w:tcW w:w="1582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E6386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завдань і заходів з виконання міської програми "Розвиток освіти у місті Павлограді на 2024 - 2026 роки"</w:t>
            </w:r>
          </w:p>
        </w:tc>
      </w:tr>
      <w:tr w:rsidR="00FC66B7" w:rsidRPr="00E6386F" w:rsidTr="00FC66B7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Зміст заходів програми з виконання завдання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Строки виконання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Відповідальні за виконання</w:t>
            </w:r>
          </w:p>
        </w:tc>
        <w:tc>
          <w:tcPr>
            <w:tcW w:w="32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Очікуваний результат від виконання заходу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Очікуваний результат від виконання заходу</w:t>
            </w:r>
          </w:p>
        </w:tc>
      </w:tr>
      <w:tr w:rsidR="00FC66B7" w:rsidRPr="00FC66B7" w:rsidTr="00FC66B7">
        <w:trPr>
          <w:gridAfter w:val="4"/>
          <w:wAfter w:w="1623" w:type="dxa"/>
          <w:trHeight w:val="32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грн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рік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рік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Підвищення якості надання освітніх послуг (нові підходи до організації навчально- методичної роботи)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  Заохочення переможців конкурсу "Вчитель року"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Default="004F5FC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  <w:p w:rsidR="004F5FCF" w:rsidRPr="00FC66B7" w:rsidRDefault="004F5FC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FC66B7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FC66B7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700</w:t>
            </w:r>
            <w:r w:rsidR="00FC66B7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Активізація творчої активності педагогічних кадрів, підвищення рівня психолого-педагогічної культури та фахової майстерності педагогів, запровадження інноваційних освітніх технологій, спрямованих на розвиток креативності учасників педагогічного процесу, зростання якості освіти та виховання, вдосконалення системи психолого-педагогічного супроводу розвитку особистості школярів, що забезпечує максимально сприятливі умови для задоволення освітніх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потреб; надання якісних освітніх послуг, розвиток позитивних задатків  кожного учня та максимальне розкриття потенціалу</w:t>
            </w: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5FCF" w:rsidRDefault="004F5FC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  <w:p w:rsidR="00FC66B7" w:rsidRPr="00FC66B7" w:rsidRDefault="004F5FC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FC66B7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FC66B7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700</w:t>
            </w:r>
            <w:r w:rsidR="00FC66B7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  Придбання сучасної  інноваційно-методичної літератури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 Участь в обласних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спортивних змаганнях та конкурсі Малої академії наук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  Впровадження Положення  про бально-рейтингову  систему оцінювання результатів управлінської  діяльності керівників  закладів освіти та фахової діяльності педагогічних працівників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3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 Придбання нагрудних знаків та медалей для нагородження кращих педагогів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4F5FC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</w:t>
            </w:r>
          </w:p>
          <w:p w:rsidR="00FC66B7" w:rsidRPr="00FC66B7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120</w:t>
            </w:r>
            <w:r w:rsidR="00FC66B7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FC66B7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800</w:t>
            </w:r>
            <w:r w:rsidR="00FC66B7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4F5FC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</w:t>
            </w:r>
          </w:p>
          <w:p w:rsidR="00FC66B7" w:rsidRPr="00FC66B7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120</w:t>
            </w:r>
            <w:r w:rsidR="00FC66B7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FC66B7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800</w:t>
            </w:r>
            <w:r w:rsidR="00FC66B7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  Матеріально-технічне забезпечення "Інклюзивно-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ресурсного центру" для дітей з особливими освітніми потребами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Створення освітнього середовища для  дітей з особливими потребами, подолання архітектурних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бар'єрів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 Започаткування щорічного конкурсу серед  закладів освіти міста "Імідж сучасного закладу освіти – запорука успіху дитини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 конкурентоспроможності, залучення інвестицій. Створення позитивного іміджу передбачає підвищення ефективності діяльності закладу освіти, створення певного образу на підставі наявних ресурсів, дає можливість якнайповніше задовольнити потреби учасників навчально-виховного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0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 "Освіта для дорослих"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Default="00BE061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F65F78" w:rsidRPr="00114125" w:rsidRDefault="00BE061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</w:t>
            </w:r>
            <w:r w:rsidR="00F6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040,00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040</w:t>
            </w:r>
            <w:r w:rsidR="00FC66B7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Реалізація права кожної повнолітньої особи на безперервне навчання з урахуванням її особистісних потреб, пріоритетів суспільного розвитку та потреб економіки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Default="00BE061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  <w:p w:rsidR="00F65F78" w:rsidRPr="00114125" w:rsidRDefault="00BE061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  <w:r w:rsidR="00F65F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040,00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040</w:t>
            </w:r>
            <w:r w:rsidR="00FC66B7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2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9C313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1.8.1. Проект «English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hub»,Навчання іноземним мовам групою дорослих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B3155" w:rsidRDefault="003B3155" w:rsidP="003B3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0C6AB4" w:rsidRDefault="000C6AB4" w:rsidP="009C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9C3138" w:rsidRDefault="009C3138" w:rsidP="009C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Навчання іноземним мовам сьогодні набуло значного </w:t>
            </w:r>
            <w:r w:rsidRPr="00FB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поширення, адже входження України в європейський освітній простір, міжнародний обмін інформацією в різних галузях знань впливають на підвищення статусу іноземної мови як важливого засобу комунікації.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Група для дорослих буде працювати на базі Ліцею № 19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C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C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9C313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3138" w:rsidRDefault="009C3138" w:rsidP="003B3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66B7" w:rsidRDefault="003B3155" w:rsidP="003B3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  <w:p w:rsidR="003B3155" w:rsidRPr="003B3155" w:rsidRDefault="003B3155" w:rsidP="003B3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0C6AB4" w:rsidRDefault="000C6AB4" w:rsidP="009C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9C3138" w:rsidRDefault="009C3138" w:rsidP="009C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9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9A61DC" w:rsidRDefault="00FC66B7" w:rsidP="009A61DC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 Проект створення  міського розмовного клубу з удосконалення володіння державною мовою «Говорімо українською!» для дорослих на базі Ліцею №1</w:t>
            </w:r>
            <w:r w:rsidR="000C6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="009A6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Ліцею№7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BE0618" w:rsidRDefault="00BE061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DC0309" w:rsidRPr="00DC0309" w:rsidRDefault="00BE061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</w:t>
            </w:r>
            <w:r w:rsidR="00DC0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040,00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040</w:t>
            </w:r>
            <w:r w:rsidR="00FC66B7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Реалізація проекту надасть змогу опанувати державну мову 100 жителям міста щорічно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BE0618" w:rsidRDefault="00BE061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  <w:p w:rsidR="00DC0309" w:rsidRPr="00DC0309" w:rsidRDefault="00BE061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  <w:r w:rsidR="00DC0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040,00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040</w:t>
            </w:r>
            <w:r w:rsidR="00FC66B7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0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1.9. Підвищення кваліфікації вчителів закладів освіти, заступників та директорів, які впроваджують проект нового державного стандарту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 професійної майстерності вчителів початкової школи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1.10. Підвищення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професійного рівня педагогів, які працюють в інклюзивних класах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Загальний обсяг,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Впровадження нової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системи професійного розвитку педагогічних працівників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Default="00DC030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BE0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</w:p>
          <w:p w:rsidR="00DC0309" w:rsidRPr="00114125" w:rsidRDefault="00BE061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602</w:t>
            </w:r>
            <w:r w:rsidR="00DC0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215</w:t>
            </w:r>
          </w:p>
          <w:p w:rsidR="00FC66B7" w:rsidRPr="00FC66B7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860</w:t>
            </w:r>
            <w:r w:rsidR="00FC66B7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ED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217</w:t>
            </w:r>
          </w:p>
          <w:p w:rsidR="00FC66B7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540</w:t>
            </w:r>
            <w:r w:rsidR="00FC66B7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Pr="00114125" w:rsidRDefault="00BE061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</w:t>
            </w:r>
          </w:p>
          <w:p w:rsidR="00FC66B7" w:rsidRPr="00114125" w:rsidRDefault="00BE061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602</w:t>
            </w:r>
            <w:r w:rsidR="00DC0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215</w:t>
            </w:r>
          </w:p>
          <w:p w:rsidR="00FC66B7" w:rsidRPr="00FC66B7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860</w:t>
            </w:r>
            <w:r w:rsidR="00FC66B7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ED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217</w:t>
            </w:r>
          </w:p>
          <w:p w:rsidR="00FC66B7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540</w:t>
            </w:r>
            <w:r w:rsidR="00FC66B7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E04A4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Структуризація галузі освіти. Структура. Діяльність. Перспектива.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 заходів по впорядкуванню та оптимізації мережі  закладів освіти, з метою надання якісних освітніх послуг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63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 якісних освітніх послуг. Оптимізація освітньої галузі.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Участь у проекті ДТЕК "Енергоефек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тивні  школи: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нова генерація"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3.1.Проведення факультативних занять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E04A4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 Громада своїми руками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 місце – 30,0 тис. грн.,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 місце – 20,0 тис. грн.,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ІІІ місце – 10,0 тис. грн.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3.3.Заохочення переможців проекту ДТЕК "Енергоефективні  школи: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нова генерація"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 Підтримка проекту "Профільні класи"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3.5. Проведення факультативних занять для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здобувачів освіти закладів загальної середньої освіти «Моя абетка поведінки»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Державний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465B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FB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65B" w:rsidRPr="00813FF2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FC66B7" w:rsidTr="00A95773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FB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465B" w:rsidRPr="00FC66B7" w:rsidTr="00A95773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FB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465B" w:rsidRPr="00FC66B7" w:rsidTr="00A95773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FB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465B" w:rsidRPr="00FC66B7" w:rsidTr="00A95773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FB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465B" w:rsidRPr="00AA335C" w:rsidRDefault="00FB465B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65B" w:rsidRPr="00FC66B7" w:rsidRDefault="00FB465B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Зміцнення матеріально- технічної бази установ і закладів освіти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 Проведення капітальних ремонтів закладів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6C3" w:rsidRDefault="00BE0618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48786</w:t>
            </w:r>
          </w:p>
          <w:p w:rsidR="00FC66B7" w:rsidRPr="00FC66B7" w:rsidRDefault="00BA0823" w:rsidP="003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653,24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9614</w:t>
            </w:r>
          </w:p>
          <w:p w:rsidR="000C6AB4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13068</w:t>
            </w:r>
          </w:p>
          <w:p w:rsidR="009C3138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Поліпшення умов перебування дітей в закладах освіти </w:t>
            </w:r>
          </w:p>
        </w:tc>
      </w:tr>
      <w:tr w:rsidR="00813FF2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78D6" w:rsidRDefault="003B78D6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6007</w:t>
            </w:r>
          </w:p>
          <w:p w:rsidR="00813FF2" w:rsidRPr="00813FF2" w:rsidRDefault="003B78D6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089,86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Default="00BE061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42779</w:t>
            </w:r>
          </w:p>
          <w:p w:rsidR="00D666C3" w:rsidRPr="00CA3875" w:rsidRDefault="00BE0618" w:rsidP="00BA0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</w:t>
            </w:r>
            <w:r w:rsidR="00BA0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="00BA0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9614</w:t>
            </w:r>
          </w:p>
          <w:p w:rsidR="000C6AB4" w:rsidRPr="00813FF2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13068</w:t>
            </w:r>
          </w:p>
          <w:p w:rsidR="009C3138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5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4.2 Придбання предметів та обладнання довгострокового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користування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Default="007D0D71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12</w:t>
            </w:r>
            <w:r w:rsidR="00A80D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28</w:t>
            </w:r>
            <w:r w:rsidR="00BA08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</w:t>
            </w:r>
          </w:p>
          <w:p w:rsidR="001E119F" w:rsidRPr="001D6D81" w:rsidRDefault="00BA0823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976,4</w:t>
            </w:r>
            <w:r w:rsidR="001D6D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0C6AB4" w:rsidRDefault="00C32AC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3893</w:t>
            </w:r>
          </w:p>
          <w:p w:rsidR="000C6AB4" w:rsidRPr="00813FF2" w:rsidRDefault="00C32AC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</w:t>
            </w:r>
            <w:r w:rsidR="000C6AB4" w:rsidRPr="000C6A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Створення умов для навчання та виховання дітей в дошкільних, загальноосвітніх та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позашкільних навчальних закладах. Енергозбереження, економне використання бюджетних коштів. Забезпечення санітарно-гігієнічних норм щодо утримання дітей в навчальних закладах. Облаштування шкіл меблями, обладнанням, дидактичними матеріалами необхідними для створення освітнього середовища дітей з особливими потребами</w:t>
            </w:r>
          </w:p>
        </w:tc>
      </w:tr>
      <w:tr w:rsidR="00813FF2" w:rsidRPr="00FC66B7" w:rsidTr="00FC66B7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Default="00AD106C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10078</w:t>
            </w:r>
          </w:p>
          <w:p w:rsidR="00AD106C" w:rsidRPr="00813FF2" w:rsidRDefault="00AD106C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780,40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Default="00C32AC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3793</w:t>
            </w:r>
          </w:p>
          <w:p w:rsidR="00C32AC2" w:rsidRPr="00813FF2" w:rsidRDefault="00C32AC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Default="00BA0823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2203</w:t>
            </w:r>
          </w:p>
          <w:p w:rsidR="001E119F" w:rsidRPr="00813FF2" w:rsidRDefault="00BA0823" w:rsidP="00BE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A80D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</w:t>
            </w:r>
            <w:r w:rsidR="001E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Default="000C6AB4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</w:t>
            </w:r>
          </w:p>
          <w:p w:rsidR="000C6AB4" w:rsidRPr="00813FF2" w:rsidRDefault="000C6AB4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 Забезпечення шкільних бібліотек художньою, довідковою, краєзнавчою літературою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Pr="00B565D1" w:rsidRDefault="00A80D8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62</w:t>
            </w:r>
          </w:p>
          <w:p w:rsidR="00FC66B7" w:rsidRPr="00B565D1" w:rsidRDefault="00A80D8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399</w:t>
            </w:r>
            <w:r w:rsidR="00B56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99</w:t>
            </w:r>
          </w:p>
          <w:p w:rsidR="000C6AB4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6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99</w:t>
            </w:r>
          </w:p>
          <w:p w:rsidR="00FC66B7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970</w:t>
            </w:r>
            <w:r w:rsidR="00FC66B7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рівного доступу до якісних освітніх послуг. Поповнення бібліотечних фондів шкіл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Pr="00B565D1" w:rsidRDefault="00A80D8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</w:t>
            </w:r>
          </w:p>
          <w:p w:rsidR="00FC66B7" w:rsidRPr="00B565D1" w:rsidRDefault="00A80D8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399</w:t>
            </w:r>
            <w:r w:rsidR="00B5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99</w:t>
            </w:r>
          </w:p>
          <w:p w:rsidR="00FC66B7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6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99</w:t>
            </w:r>
          </w:p>
          <w:p w:rsidR="00FC66B7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970</w:t>
            </w:r>
            <w:r w:rsidR="00FC66B7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E04A4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4.4 Використання здоров’язберігаючих технологій в умовах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дошкільного закладу: лікувальна гімнастика, рухова казкотерапія, аромотерапія, фіточаї.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Зниження захворювання на грип та ГРВІ серед дітей дошкільного віку, створення сприятливих 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умов перебування дітей у дошкільному закладі, збереження і укріплення здоров'я дітей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42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4.5. Будівництво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3F1CF2" w:rsidRDefault="003F1CF2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F1C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Default="00B7681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1490</w:t>
            </w:r>
          </w:p>
          <w:p w:rsidR="00B76815" w:rsidRPr="003F1CF2" w:rsidRDefault="00B7681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3F1C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F1C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F1C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пожежної безпеки, техногенної безпеки та захисту учасників освітнього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Pr="00813FF2" w:rsidRDefault="003F1C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Default="00B7681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1490</w:t>
            </w:r>
          </w:p>
          <w:p w:rsidR="00B76815" w:rsidRPr="00813FF2" w:rsidRDefault="00B7681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4.6. Будівництво та проведення капітальних ремонтів закладів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 Реставрація закладів-архітектурних пам’яток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4.8. Забезпечення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співфінансування на придбання ноутбуків для педагогічних працівників ЗЗСО (субвенція обласному бюджету)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Загальний обсяг,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7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4.9. Створення безбар’єрного освітнього середовища в закладах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рівних можливостей вільного доступу до освіти і безбар’єрність для учасників освітнього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Default="00BE061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6113</w:t>
            </w:r>
            <w:r w:rsidR="00BA0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  <w:p w:rsidR="00452ABB" w:rsidRPr="00452ABB" w:rsidRDefault="00BA0823" w:rsidP="00BA0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  <w:r w:rsidR="00BE0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0C6AB4" w:rsidRDefault="00E04A4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15097</w:t>
            </w:r>
          </w:p>
          <w:p w:rsidR="00FC66B7" w:rsidRPr="000C6AB4" w:rsidRDefault="00E04A4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</w:t>
            </w:r>
            <w:r w:rsidR="000C6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13168</w:t>
            </w:r>
          </w:p>
          <w:p w:rsidR="00FC66B7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F75638" w:rsidRDefault="00AD106C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16085</w:t>
            </w:r>
          </w:p>
          <w:p w:rsidR="003B78D6" w:rsidRPr="00813FF2" w:rsidRDefault="00AD106C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870</w:t>
            </w:r>
            <w:r w:rsidR="003B78D6" w:rsidRPr="00F756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E04A47" w:rsidRDefault="00E04A47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E04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3793</w:t>
            </w:r>
          </w:p>
          <w:p w:rsidR="00E04A47" w:rsidRPr="00813FF2" w:rsidRDefault="00E04A47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04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724E4" w:rsidRDefault="00A80D82" w:rsidP="00125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4504</w:t>
            </w:r>
            <w:r w:rsidR="00BA0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</w:p>
          <w:p w:rsidR="003B78D6" w:rsidRPr="00FC66B7" w:rsidRDefault="00BA0823" w:rsidP="0028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158,38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0C6AB4" w:rsidRDefault="00B7681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11303</w:t>
            </w:r>
          </w:p>
          <w:p w:rsidR="00FC66B7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13168</w:t>
            </w:r>
          </w:p>
          <w:p w:rsidR="00FC66B7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E04A47" w:rsidTr="00FC66B7">
        <w:trPr>
          <w:gridAfter w:val="4"/>
          <w:wAfter w:w="1623" w:type="dxa"/>
          <w:trHeight w:val="49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Робота з обдарованими дітьми та молоддю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Відзначення переможців обласних та всеукраїнських олімпіад, конкурсів, змагань (премії міського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голови, грамоти, подарунки, тощо)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Default="005D11C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  <w:p w:rsidR="005D11C4" w:rsidRPr="00FC66B7" w:rsidRDefault="005D11C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</w:t>
            </w:r>
          </w:p>
          <w:p w:rsidR="000C6AB4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</w:t>
            </w:r>
          </w:p>
          <w:p w:rsidR="009C3138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B465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системи виявлення і відбору обдарованої молоді та надання їй соціально-педагогічної та матеріальної підтримки.</w:t>
            </w:r>
          </w:p>
        </w:tc>
      </w:tr>
      <w:tr w:rsidR="00813FF2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B465B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B465B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B465B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D11C4" w:rsidRDefault="005D11C4" w:rsidP="005D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  <w:p w:rsidR="005D11C4" w:rsidRPr="00FC66B7" w:rsidRDefault="005D11C4" w:rsidP="005D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61</w:t>
            </w:r>
          </w:p>
          <w:p w:rsidR="000C6AB4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800,00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67</w:t>
            </w:r>
          </w:p>
          <w:p w:rsid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500,00</w:t>
            </w:r>
          </w:p>
          <w:p w:rsidR="009C3138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E04A47" w:rsidTr="00FC66B7">
        <w:trPr>
          <w:gridAfter w:val="4"/>
          <w:wAfter w:w="1623" w:type="dxa"/>
          <w:trHeight w:val="46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Підвищення статусу керівних та педагогічних працівників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Надбавка директорам та педагогам за складність та напруженість в роботі, впровадження нових освітніх програм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A60B14" w:rsidRDefault="00A60B1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1338</w:t>
            </w:r>
          </w:p>
          <w:p w:rsidR="00FC66B7" w:rsidRPr="00FC66B7" w:rsidRDefault="00A60B1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533</w:t>
            </w:r>
            <w:r w:rsidR="00FC66B7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1659</w:t>
            </w:r>
          </w:p>
          <w:p w:rsidR="00FC66B7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1659</w:t>
            </w:r>
          </w:p>
          <w:p w:rsidR="00FC66B7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B465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статусу керівних та педагогічних працівників, забезпечення ефективного механізму їх фінансової підтримки.</w:t>
            </w: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B465B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B465B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B465B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814</w:t>
            </w:r>
          </w:p>
          <w:p w:rsidR="00FC66B7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058,00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814</w:t>
            </w:r>
          </w:p>
          <w:p w:rsidR="009C3138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058,00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A60B14" w:rsidRDefault="00A60B1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690</w:t>
            </w:r>
          </w:p>
          <w:p w:rsidR="00FC66B7" w:rsidRPr="00FC66B7" w:rsidRDefault="00A60B1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516</w:t>
            </w:r>
            <w:r w:rsidR="00FC66B7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845</w:t>
            </w:r>
          </w:p>
          <w:p w:rsidR="00FC66B7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845</w:t>
            </w:r>
          </w:p>
          <w:p w:rsidR="00FC66B7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E04A47" w:rsidTr="00380F7D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Соціально-правовий захист учасників освітнього процесу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7.1. Організація відпочинку на базі установ та закладів освіти дітей пільгових категорій передбачених законодавством України, дітей та діти які опинились у складних життєвих обставинах.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Default="00B4723D" w:rsidP="0011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B4723D" w:rsidRPr="00114125" w:rsidRDefault="00B4723D" w:rsidP="0011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808</w:t>
            </w:r>
          </w:p>
          <w:p w:rsidR="000C6AB4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486,00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23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889</w:t>
            </w:r>
          </w:p>
          <w:p w:rsidR="00B4723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FB465B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B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якості та різноманітності надання дітям послуг з  відпочинку</w:t>
            </w:r>
            <w:r w:rsidRPr="00FB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  <w:r w:rsidRPr="00FB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B4723D" w:rsidRPr="00FC66B7" w:rsidTr="00380F7D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B465B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B465B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FB465B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380F7D">
        <w:trPr>
          <w:gridAfter w:val="4"/>
          <w:wAfter w:w="1623" w:type="dxa"/>
          <w:trHeight w:val="60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380F7D">
        <w:trPr>
          <w:gridAfter w:val="4"/>
          <w:wAfter w:w="1623" w:type="dxa"/>
          <w:trHeight w:val="55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B4723D" w:rsidRPr="00114125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808</w:t>
            </w:r>
          </w:p>
          <w:p w:rsidR="00B4723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23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889</w:t>
            </w:r>
          </w:p>
          <w:p w:rsidR="00B4723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380F7D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B4723D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7.2.Організація оздоровлення та відпочинку шляхом придбання путівок та перевезення дітей, які потребують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особливої соціальної уваги й підтримки згідно з чинним законодавством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959</w:t>
            </w:r>
          </w:p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490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23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723D" w:rsidRPr="00FC66B7" w:rsidTr="00380F7D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380F7D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380F7D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490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23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380F7D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B4723D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7.3. Компенсація на придбання шкільної та спортивної форми для дітей-сиріт та позбавлених батьківського піклування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A60B14" w:rsidRDefault="00BA082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490</w:t>
            </w:r>
          </w:p>
          <w:p w:rsidR="00B4723D" w:rsidRPr="00FC66B7" w:rsidRDefault="00BA082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523</w:t>
            </w:r>
            <w:r w:rsidR="00B4723D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663</w:t>
            </w:r>
          </w:p>
          <w:p w:rsidR="00B4723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23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733</w:t>
            </w:r>
          </w:p>
          <w:p w:rsidR="00B4723D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260</w:t>
            </w:r>
            <w:r w:rsidR="00B4723D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723D" w:rsidRPr="00FC66B7" w:rsidTr="00380F7D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380F7D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380F7D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A60B14" w:rsidRDefault="00BA082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490</w:t>
            </w:r>
          </w:p>
          <w:p w:rsidR="00B4723D" w:rsidRPr="00FC66B7" w:rsidRDefault="00BA082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523</w:t>
            </w:r>
            <w:r w:rsidR="00B4723D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663</w:t>
            </w:r>
          </w:p>
          <w:p w:rsidR="00B4723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855,00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23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733</w:t>
            </w:r>
          </w:p>
          <w:p w:rsidR="00B4723D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260</w:t>
            </w:r>
            <w:r w:rsidR="00B4723D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380F7D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B4723D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7.4. Придбання новорічних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подарунків для дітей з ООП та дітей з інвалідністю, які навчаються в закладах загальної середньої освіти, закладах дошкільної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4B0850" w:rsidRDefault="00776A9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78</w:t>
            </w:r>
          </w:p>
          <w:p w:rsidR="00B4723D" w:rsidRPr="00FC66B7" w:rsidRDefault="00776A9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  <w:r w:rsidR="00B4723D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134</w:t>
            </w:r>
          </w:p>
          <w:p w:rsidR="00B4723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310,00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23D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132</w:t>
            </w:r>
          </w:p>
          <w:p w:rsidR="00B4723D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374</w:t>
            </w:r>
            <w:r w:rsidR="00B4723D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723D" w:rsidRPr="00FC66B7" w:rsidTr="00380F7D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380F7D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380F7D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4B0850" w:rsidRDefault="00776A9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</w:t>
            </w:r>
          </w:p>
          <w:p w:rsidR="00B4723D" w:rsidRPr="00FC66B7" w:rsidRDefault="00776A9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  <w:r w:rsidR="00B4723D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134</w:t>
            </w:r>
          </w:p>
          <w:p w:rsidR="00B4723D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23D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132</w:t>
            </w:r>
          </w:p>
          <w:p w:rsidR="00B4723D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374</w:t>
            </w:r>
            <w:r w:rsidR="00B4723D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B4723D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23D" w:rsidRPr="00813FF2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1F4B22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380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23D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1F4B22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380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23D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1F4B22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380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23D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723D" w:rsidRPr="00FC66B7" w:rsidTr="001F4B22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FC66B7" w:rsidRDefault="00B4723D" w:rsidP="00380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23D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23D" w:rsidRDefault="00B4723D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FC66B7" w:rsidRDefault="00B4723D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114125" w:rsidRDefault="0029620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  <w:r w:rsidR="00DC63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  <w:r w:rsidR="00BA0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</w:t>
            </w:r>
          </w:p>
          <w:p w:rsidR="00921E85" w:rsidRPr="00114125" w:rsidRDefault="00BA082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853</w:t>
            </w:r>
            <w:r w:rsidR="00921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1606</w:t>
            </w:r>
          </w:p>
          <w:p w:rsidR="00921E85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1754</w:t>
            </w:r>
          </w:p>
          <w:p w:rsidR="00921E85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774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1E85" w:rsidRPr="00FC66B7" w:rsidTr="00FC66B7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114125" w:rsidRDefault="00BA082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1528</w:t>
            </w:r>
          </w:p>
          <w:p w:rsidR="00921E85" w:rsidRPr="00114125" w:rsidRDefault="00BA0823" w:rsidP="004B0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853</w:t>
            </w:r>
            <w:r w:rsidR="00921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1606</w:t>
            </w:r>
          </w:p>
          <w:p w:rsidR="00921E85" w:rsidRPr="000C6AB4" w:rsidRDefault="000C6AB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9C3138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1754</w:t>
            </w:r>
          </w:p>
          <w:p w:rsidR="00921E85" w:rsidRPr="00FC66B7" w:rsidRDefault="009C313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774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991A51">
        <w:trPr>
          <w:gridAfter w:val="4"/>
          <w:wAfter w:w="1623" w:type="dxa"/>
          <w:trHeight w:val="849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Забезпечення безкоштовного харчування дітей у закладах освіти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FC66B7" w:rsidRDefault="00921E85" w:rsidP="00B4723D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4CE7">
              <w:rPr>
                <w:rFonts w:ascii="Times New Roman" w:hAnsi="Times New Roman"/>
                <w:sz w:val="24"/>
                <w:szCs w:val="24"/>
                <w:lang w:val="uk-UA"/>
              </w:rPr>
              <w:t>8.1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0F4CE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Організація безкоштовного харчування учнів </w:t>
            </w:r>
            <w:r w:rsidR="00B4723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F4CE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1-4 класів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 </w:t>
            </w:r>
            <w:r w:rsidRPr="000F4CE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ліцеях та гімназіях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FC66B7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8A10E6" w:rsidRDefault="00C15A09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7637</w:t>
            </w:r>
          </w:p>
          <w:p w:rsidR="00921E85" w:rsidRPr="008A10E6" w:rsidRDefault="00C15A09" w:rsidP="00FA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925,48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C6AB4" w:rsidRDefault="000C6AB4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921E85" w:rsidRDefault="00A86B29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21818</w:t>
            </w:r>
          </w:p>
          <w:p w:rsidR="000C6AB4" w:rsidRPr="008A10E6" w:rsidRDefault="00A86B29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  <w:r w:rsidR="009D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15,00</w:t>
            </w:r>
          </w:p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7DA4" w:rsidRDefault="009D7DA4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921E85" w:rsidRDefault="009D7DA4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17670</w:t>
            </w:r>
          </w:p>
          <w:p w:rsidR="009D7DA4" w:rsidRPr="008A10E6" w:rsidRDefault="009D7DA4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072,00</w:t>
            </w:r>
          </w:p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A86B29">
        <w:trPr>
          <w:gridAfter w:val="4"/>
          <w:wAfter w:w="1623" w:type="dxa"/>
          <w:trHeight w:val="127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8A10E6" w:rsidRDefault="00C15A09" w:rsidP="00A8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4700</w:t>
            </w:r>
          </w:p>
          <w:p w:rsidR="00921E85" w:rsidRPr="008A10E6" w:rsidRDefault="00C15A09" w:rsidP="00A8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  <w:r w:rsidR="00921E85" w:rsidRPr="008A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86B29" w:rsidRDefault="00A86B29" w:rsidP="00A8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921E85" w:rsidRDefault="00A86B29" w:rsidP="00A8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5739</w:t>
            </w:r>
          </w:p>
          <w:p w:rsidR="00A86B29" w:rsidRPr="008A10E6" w:rsidRDefault="00A86B29" w:rsidP="00A8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200,00</w:t>
            </w:r>
          </w:p>
          <w:p w:rsidR="00921E85" w:rsidRPr="008A10E6" w:rsidRDefault="00921E85" w:rsidP="00A8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B29" w:rsidRDefault="00A86B29" w:rsidP="00A8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921E85" w:rsidRPr="008A10E6" w:rsidRDefault="00921E85" w:rsidP="00A8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8A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8A10E6" w:rsidRDefault="00921E85" w:rsidP="00A8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991A51">
        <w:trPr>
          <w:gridAfter w:val="4"/>
          <w:wAfter w:w="1623" w:type="dxa"/>
          <w:trHeight w:val="84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991A51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8A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8A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8A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991A51">
        <w:trPr>
          <w:gridAfter w:val="4"/>
          <w:wAfter w:w="1623" w:type="dxa"/>
          <w:trHeight w:val="69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8A10E6" w:rsidRDefault="00C15A09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2937</w:t>
            </w:r>
          </w:p>
          <w:p w:rsidR="00921E85" w:rsidRPr="008A10E6" w:rsidRDefault="00C15A09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725,48</w:t>
            </w:r>
          </w:p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Default="009D7DA4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16079</w:t>
            </w:r>
          </w:p>
          <w:p w:rsidR="000C6AB4" w:rsidRPr="008A10E6" w:rsidRDefault="009D7DA4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315,00</w:t>
            </w:r>
          </w:p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Default="009D7DA4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17670</w:t>
            </w:r>
          </w:p>
          <w:p w:rsidR="009D7DA4" w:rsidRPr="008A10E6" w:rsidRDefault="009D7DA4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072,00</w:t>
            </w:r>
          </w:p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991A51">
        <w:trPr>
          <w:gridAfter w:val="4"/>
          <w:wAfter w:w="1623" w:type="dxa"/>
          <w:trHeight w:val="983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8A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8A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8A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8A10E6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BC209B">
        <w:trPr>
          <w:gridAfter w:val="4"/>
          <w:wAfter w:w="1623" w:type="dxa"/>
          <w:trHeight w:val="566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991A51" w:rsidRDefault="00921E85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991A51">
              <w:rPr>
                <w:rFonts w:ascii="Times New Roman" w:hAnsi="Times New Roman"/>
                <w:sz w:val="24"/>
                <w:szCs w:val="24"/>
                <w:lang w:val="uk-UA"/>
              </w:rPr>
              <w:t>8.2. Організація безкоштовного харчування дітей:</w:t>
            </w:r>
          </w:p>
          <w:p w:rsidR="00921E85" w:rsidRPr="00F1603F" w:rsidRDefault="00921E85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</w:pPr>
          </w:p>
          <w:p w:rsidR="00921E85" w:rsidRPr="00F1603F" w:rsidRDefault="00921E85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 початковій школі, ліцеях та гімназіях, закладах дошкільної освіти міста наступних категорій: 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-діти-сироти;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-діти, позбавлені батьківського піклування;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з особливими освітніми потребами, які навчаються у спеціальних та інклюзивних класах (групах);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lastRenderedPageBreak/>
              <w:t>-діти з малозабезпечених сімей;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 xml:space="preserve">-діти з числа осіб, визначених у </w:t>
            </w:r>
            <w:hyperlink r:id="rId7" w:anchor="n147" w:tgtFrame="_blank" w:history="1">
              <w:r w:rsidRPr="00F1603F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статтях 10</w:t>
              </w:r>
            </w:hyperlink>
            <w:r w:rsidRPr="00F1603F">
              <w:rPr>
                <w:rFonts w:ascii="Times New Roman" w:hAnsi="Times New Roman" w:cs="Times New Roman"/>
                <w:color w:val="333333"/>
              </w:rPr>
              <w:t> </w:t>
            </w:r>
            <w:r w:rsidRPr="00F1603F">
              <w:rPr>
                <w:rFonts w:ascii="Times New Roman" w:hAnsi="Times New Roman" w:cs="Times New Roman"/>
                <w:color w:val="333333"/>
                <w:lang w:val="uk-UA"/>
              </w:rPr>
              <w:t>та</w:t>
            </w:r>
            <w:r w:rsidRPr="00F1603F">
              <w:rPr>
                <w:rFonts w:ascii="Times New Roman" w:hAnsi="Times New Roman" w:cs="Times New Roman"/>
                <w:color w:val="333333"/>
              </w:rPr>
              <w:t> </w:t>
            </w:r>
            <w:hyperlink r:id="rId8" w:anchor="n656" w:tgtFrame="_blank" w:history="1">
              <w:r w:rsidRPr="00F1603F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10</w:t>
              </w:r>
            </w:hyperlink>
            <w:hyperlink r:id="rId9" w:anchor="n656" w:tgtFrame="_blank" w:history="1">
              <w:r w:rsidRPr="00F1603F">
                <w:rPr>
                  <w:rStyle w:val="a3"/>
                  <w:rFonts w:ascii="Times New Roman" w:hAnsi="Times New Roman" w:cs="Times New Roman"/>
                  <w:bCs/>
                  <w:color w:val="000099"/>
                  <w:vertAlign w:val="superscript"/>
                  <w:lang w:val="uk-UA"/>
                </w:rPr>
                <w:t>-1</w:t>
              </w:r>
            </w:hyperlink>
            <w:r w:rsidRPr="00F1603F">
              <w:rPr>
                <w:rStyle w:val="a3"/>
                <w:rFonts w:ascii="Times New Roman" w:hAnsi="Times New Roman" w:cs="Times New Roman"/>
                <w:bCs/>
                <w:color w:val="000099"/>
                <w:vertAlign w:val="superscript"/>
                <w:lang w:val="uk-UA"/>
              </w:rPr>
              <w:t xml:space="preserve"> </w:t>
            </w:r>
            <w:r w:rsidRPr="00F1603F">
              <w:rPr>
                <w:rFonts w:ascii="Times New Roman" w:hAnsi="Times New Roman" w:cs="Times New Roman"/>
                <w:lang w:val="uk-UA"/>
              </w:rPr>
              <w:t xml:space="preserve">закону України «Про статус ветеранів війни, гарантії їх соціального захисту» </w:t>
            </w:r>
            <w:r w:rsidRPr="00F1603F">
              <w:rPr>
                <w:rFonts w:ascii="Times New Roman" w:hAnsi="Times New Roman" w:cs="Times New Roman"/>
                <w:i/>
                <w:lang w:val="uk-UA"/>
              </w:rPr>
              <w:t>(д</w:t>
            </w:r>
            <w:r w:rsidRPr="00F1603F">
              <w:rPr>
                <w:rFonts w:ascii="Times New Roman" w:hAnsi="Times New Roman" w:cs="Times New Roman"/>
                <w:i/>
                <w:color w:val="212529"/>
                <w:lang w:val="uk-UA"/>
              </w:rPr>
              <w:t>іти загиблих (померлих) ветеранів війни, Захисників та Захисниць України за наявності відповідного посвідчення)</w:t>
            </w:r>
            <w:r w:rsidRPr="00F1603F">
              <w:rPr>
                <w:rFonts w:ascii="Times New Roman" w:hAnsi="Times New Roman" w:cs="Times New Roman"/>
                <w:i/>
                <w:lang w:val="uk-UA"/>
              </w:rPr>
              <w:t>;</w:t>
            </w:r>
          </w:p>
          <w:p w:rsidR="00921E85" w:rsidRPr="00F1603F" w:rsidRDefault="00921E85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діти, батьки яких загинули/безвісти зникли/перебувають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</w:t>
            </w: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зв'язку з військовою агресією Російської Федерації проти України без відповідного статусу </w:t>
            </w:r>
            <w:r w:rsidRPr="00F160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 його встановлення за наявності підтверджуючих документів військових підрозділів та виписки з Єдиного реєстру безвісти зниклих за особливих обставин;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з числа внутрішньо-переміщених осіб та діти, які мають статус дитини, яка постраждала внаслідок воєнних дій і збройних конфліктів;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</w:t>
            </w: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 xml:space="preserve"> діти, </w:t>
            </w:r>
            <w:r w:rsidRPr="00F1603F">
              <w:rPr>
                <w:rFonts w:ascii="Times New Roman" w:hAnsi="Times New Roman" w:cs="Times New Roman"/>
                <w:color w:val="333333"/>
                <w:lang w:val="uk-UA"/>
              </w:rPr>
              <w:t>які постраждали внаслідок Чорнобильської катастрофи та мають відповідне посвідчення</w:t>
            </w: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>;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 xml:space="preserve">-діти, сім’ї яких опинилися в складних життєвих обставинах (за довідками служби у </w:t>
            </w:r>
            <w:r w:rsidRPr="00F1603F">
              <w:rPr>
                <w:rFonts w:ascii="Times New Roman" w:hAnsi="Times New Roman" w:cs="Times New Roman"/>
                <w:lang w:val="uk-UA"/>
              </w:rPr>
              <w:lastRenderedPageBreak/>
              <w:t>справах дітей).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b/>
              </w:rPr>
            </w:pPr>
            <w:r w:rsidRPr="00F1603F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 :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працівників органів внутрішніх справ, які загинули під час виконання службових обов’язків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F1603F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F1603F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i/>
                <w:u w:val="single"/>
              </w:rPr>
            </w:pP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>- діти з інвалідністю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</w:pPr>
            <w:r w:rsidRPr="00F1603F"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  <w:t>Оплата за харчування складає 50% :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lang w:val="uk-UA"/>
              </w:rPr>
            </w:pPr>
            <w:r w:rsidRPr="00F1603F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гімназіях, закладах дошкільної освіти міста</w:t>
            </w:r>
          </w:p>
          <w:p w:rsidR="00921E85" w:rsidRPr="00F1603F" w:rsidRDefault="00921E85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F160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-діти, батьки яких мають статус ветеранів війни, учасників бойових дій, осіб  з інвалідністю 1,2,3 групи внаслідок війни, учасників війни </w:t>
            </w:r>
            <w:r w:rsidRPr="00F1603F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  <w:t>за наявності відповідного посвідчення;</w:t>
            </w:r>
          </w:p>
          <w:p w:rsidR="00921E85" w:rsidRPr="00F1603F" w:rsidRDefault="00921E85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F160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 діти, батьки яких брали/беруть </w:t>
            </w:r>
            <w:r w:rsidRPr="00F160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lastRenderedPageBreak/>
              <w:t>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за наявності відповідної довідки згідно з додатком 6, затвердженого постановою КМУ № 1193 від 21.10.2022р.;</w:t>
            </w:r>
          </w:p>
          <w:p w:rsidR="00921E85" w:rsidRPr="00F1603F" w:rsidRDefault="00921E85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-діти, брати та сестри яких загинули/безвісти зникли/ 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</w:t>
            </w: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України </w:t>
            </w:r>
            <w:r w:rsidRPr="00F160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 т.ч. у випадках до встановлення відповідного статусу за наявності підтверджуючих документів військових підрозділів та виписки з Єдиного реєстру безвісти зниклих за особливих обставин);</w:t>
            </w:r>
          </w:p>
          <w:p w:rsidR="00921E85" w:rsidRPr="00F1603F" w:rsidRDefault="00921E85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</w:rPr>
            </w:pPr>
            <w:r w:rsidRPr="00F1603F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F1603F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921E85" w:rsidRPr="00FC66B7" w:rsidRDefault="00921E85" w:rsidP="00F16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03F">
              <w:rPr>
                <w:rFonts w:ascii="Times New Roman" w:hAnsi="Times New Roman" w:cs="Times New Roman"/>
                <w:color w:val="212529"/>
                <w:lang w:val="uk-UA"/>
              </w:rPr>
              <w:t>- діти із сімей, які мають трьох і більше дітей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1603F" w:rsidRDefault="00921E85" w:rsidP="00C4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C426C3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Default="00C15A09" w:rsidP="00E12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8015</w:t>
            </w:r>
          </w:p>
          <w:p w:rsidR="00921E85" w:rsidRPr="003F2B9B" w:rsidRDefault="00C15A09" w:rsidP="00FA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207,52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745C6" w:rsidRPr="0010467F" w:rsidRDefault="00A745C6" w:rsidP="00A7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30654</w:t>
            </w:r>
          </w:p>
          <w:p w:rsidR="00921E85" w:rsidRPr="00C54F49" w:rsidRDefault="00A745C6" w:rsidP="00A7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9D7DA4" w:rsidRDefault="009D7DA4" w:rsidP="00E12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35784</w:t>
            </w:r>
          </w:p>
          <w:p w:rsidR="00921E85" w:rsidRPr="009D7DA4" w:rsidRDefault="009D7DA4" w:rsidP="00E12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553,00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Соціальний захист учасників освітнього процесу</w:t>
            </w:r>
          </w:p>
        </w:tc>
      </w:tr>
      <w:tr w:rsidR="00921E85" w:rsidRPr="00FC66B7" w:rsidTr="00991A51">
        <w:trPr>
          <w:gridAfter w:val="4"/>
          <w:wAfter w:w="1623" w:type="dxa"/>
          <w:trHeight w:val="3968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F1603F" w:rsidRDefault="00921E85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Default="00921E85" w:rsidP="00C4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1E85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E12D4E">
        <w:trPr>
          <w:gridAfter w:val="4"/>
          <w:wAfter w:w="1623" w:type="dxa"/>
          <w:trHeight w:val="84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813FF2" w:rsidRDefault="00921E85" w:rsidP="00E12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813FF2" w:rsidRDefault="00921E85" w:rsidP="00E12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813FF2" w:rsidRDefault="00921E85" w:rsidP="00E12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E12D4E">
        <w:trPr>
          <w:gridAfter w:val="4"/>
          <w:wAfter w:w="1623" w:type="dxa"/>
          <w:trHeight w:val="1305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813FF2" w:rsidRDefault="00921E85" w:rsidP="00E12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813FF2" w:rsidRDefault="00921E85" w:rsidP="00E12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813FF2" w:rsidRDefault="00921E85" w:rsidP="00E12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E12D4E">
        <w:trPr>
          <w:gridAfter w:val="4"/>
          <w:wAfter w:w="1623" w:type="dxa"/>
          <w:trHeight w:val="111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6B5FD4" w:rsidRDefault="006B5FD4" w:rsidP="00E12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8015</w:t>
            </w:r>
          </w:p>
          <w:p w:rsidR="00921E85" w:rsidRPr="006B5FD4" w:rsidRDefault="006B5FD4" w:rsidP="00FA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,52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745C6" w:rsidRPr="0010467F" w:rsidRDefault="00A745C6" w:rsidP="00A7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30654</w:t>
            </w:r>
          </w:p>
          <w:p w:rsidR="00921E85" w:rsidRPr="00C54F49" w:rsidRDefault="00A745C6" w:rsidP="00A7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9D7DA4" w:rsidRDefault="009D7DA4" w:rsidP="00E12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35784</w:t>
            </w:r>
          </w:p>
          <w:p w:rsidR="00921E85" w:rsidRPr="009D7DA4" w:rsidRDefault="009D7DA4" w:rsidP="00E12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553,00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991A51">
        <w:trPr>
          <w:gridAfter w:val="4"/>
          <w:wAfter w:w="1623" w:type="dxa"/>
          <w:trHeight w:val="8192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Організація безкоштовного підвезення учнів до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навчальних закладів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9.1 Забезпечення підвезення учнів м. Павлограда з особливими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освітніми потребами до закладів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міста Дніпро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EF5516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713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772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386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EF5516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713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772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386</w:t>
            </w:r>
            <w:r w:rsidR="00921E85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 Впровадження програми "Проїзний квиток" для учнів з віддалених районів міста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FC66B7" w:rsidRDefault="00BE3B90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484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547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320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Безкоштовний проїзд для учнів з віддалених районів проживання</w:t>
            </w: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FC66B7" w:rsidRDefault="00BE3B90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484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890,00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547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320</w:t>
            </w:r>
            <w:r w:rsidR="00921E85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FC66B7" w:rsidRDefault="00921E85" w:rsidP="00EF5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 Забезпечення підвезення  учнів 1-11 класів, які мешкають в районі  вул. Олени Пчілки та вул. Івана Богуна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Ліцеїв № 1,  9, 17, початкова школа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EF5516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125</w:t>
            </w:r>
          </w:p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565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1270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1396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675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Підвезення дітей буде здійснюватись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за рахунок оренди автобуса, проведеної за програмою "ProZorro"</w:t>
            </w:r>
          </w:p>
        </w:tc>
      </w:tr>
      <w:tr w:rsidR="00921E85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EF5516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125</w:t>
            </w:r>
          </w:p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565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1270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850,00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1396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675</w:t>
            </w:r>
            <w:r w:rsidR="00921E85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9.4 Підвезення учнів з особливими освітніми потребами з віддалених мікрорайонів міста до місця навчання (від ЗДО № 8 (вул. Олени Пчілки, 113) до Павлоградського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міського ліцею (вул. Західнодонбаська, 29а)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BE3B90" w:rsidRDefault="00BE3B90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478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525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350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921E85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BE3B90" w:rsidRDefault="00BE3B90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478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525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350</w:t>
            </w:r>
            <w:r w:rsidR="00921E85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6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9.5. Підвезення учнів від Початкової школи-закладу дошкільної освіти № 14 «Яскраві зірочки» до Ліцею №12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EF6D1E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1410</w:t>
            </w:r>
          </w:p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1473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1619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450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Підвезення дітей буде здійснюватись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за рахунок оренди автобуса проведеної за програмою "ProZorro"</w:t>
            </w:r>
          </w:p>
        </w:tc>
      </w:tr>
      <w:tr w:rsidR="00921E85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EF6D1E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1410</w:t>
            </w:r>
          </w:p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1473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1619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450</w:t>
            </w:r>
            <w:r w:rsidR="00921E85"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9813D3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E85" w:rsidRPr="00FC66B7" w:rsidRDefault="00921E85" w:rsidP="00981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Pr="00B66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  <w:r w:rsidRPr="00B66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Підвезення учнів від </w:t>
            </w:r>
            <w:r w:rsidRPr="00B66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закладів загальної середньої освіти до осередку на базі ПМЛ для проведення предмету «Захист України»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FC66B7" w:rsidRDefault="00BE3B90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Default="00C54F49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1386</w:t>
            </w:r>
          </w:p>
          <w:p w:rsidR="00C54F49" w:rsidRPr="009813D3" w:rsidRDefault="00C54F49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Default="009D7DA4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1523</w:t>
            </w:r>
          </w:p>
          <w:p w:rsidR="009D7DA4" w:rsidRPr="009813D3" w:rsidRDefault="009D7DA4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340,00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981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Підвезення дітей буде здійснюватись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за рахунок оренди автобуса проведеної за програмою "ProZorro"</w:t>
            </w:r>
          </w:p>
        </w:tc>
      </w:tr>
      <w:tr w:rsidR="00921E85" w:rsidRPr="00FC66B7" w:rsidTr="00991A51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991A51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991A51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FC66B7" w:rsidRDefault="00BE3B90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Default="00C54F49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1386</w:t>
            </w:r>
          </w:p>
          <w:p w:rsidR="00C54F49" w:rsidRPr="009813D3" w:rsidRDefault="00C54F49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Default="009D7DA4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1523</w:t>
            </w:r>
          </w:p>
          <w:p w:rsidR="009D7DA4" w:rsidRPr="009813D3" w:rsidRDefault="009D7DA4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340,00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991A51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99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BE3B90" w:rsidRDefault="00BE3B90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2535</w:t>
            </w:r>
          </w:p>
          <w:p w:rsidR="00921E85" w:rsidRPr="00FC66B7" w:rsidRDefault="00BE3B90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915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5806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6384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521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ED6B8C" w:rsidRDefault="00BE3B90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2535</w:t>
            </w:r>
          </w:p>
          <w:p w:rsidR="00921E85" w:rsidRPr="00FC66B7" w:rsidRDefault="00BE3B90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915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5806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6384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521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8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Поліпшення національно-патріотичного виховання дітей та молоді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Військово-патріотичне виховання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1. Покращення матеріально-технічної бази (наочність) кабінетів предмету «Захист Вітчизни».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Проведення дитячо-юнацької військово-патріотичної гри "Сокіл"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("Джура");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3.Забезпечення підвезення юнаків для участі  в стрільбах початкової вправи та військово-польових зборах;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4. Відзначення переможців міських змагань:  з допризовної фізичної підготовки,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турніру ім. І. Плосконоса;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5. Відзначення учасників міського квест-фестивалю "Моя країна –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Україна!"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6. Відвідування учнями старших класів пам'ятних місць, музеїв бойової слави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235,00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135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940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Виховання юних патріотів України на засадах національної гідності, патріотичної свідомості, готовності до виконання громадянського і конституційного обов’язку</w:t>
            </w:r>
          </w:p>
        </w:tc>
      </w:tr>
      <w:tr w:rsidR="00921E85" w:rsidRPr="00FC66B7" w:rsidTr="00FC66B7">
        <w:trPr>
          <w:gridAfter w:val="4"/>
          <w:wAfter w:w="1623" w:type="dxa"/>
          <w:trHeight w:val="6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7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9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235,00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135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940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Навчання дітей дошкільного віку (разом з батьками) англійської мови в рамках міського проекту «Family English»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3F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«Family English»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базі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Ліцею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№5,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Ліцею №7, Ліцею №9 імені Євгенія Єніна, ПМЛ, Ліцею №11,Ліцею №17, КЗПО «ПТДю»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залученням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фахових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спеціалістів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46527A" w:rsidRDefault="00BE3B90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653</w:t>
            </w:r>
          </w:p>
          <w:p w:rsidR="00921E85" w:rsidRPr="00FC66B7" w:rsidRDefault="00BE3B90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867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760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760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320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направлений на вивчення англійської мови </w:t>
            </w:r>
          </w:p>
        </w:tc>
      </w:tr>
      <w:tr w:rsidR="00921E85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46527A" w:rsidRDefault="00BE3B90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653</w:t>
            </w:r>
          </w:p>
          <w:p w:rsidR="00921E85" w:rsidRPr="00FC66B7" w:rsidRDefault="00BE3B90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867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760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760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320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21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Оплата послуг за проходження медичного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огляду працівниками дошкільної, загально середньої, позашкільної освіти, Інклюзивно-ресурсного центру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Організація проходження медичного огляду працівниками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закладів та установ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BE3B90" w:rsidRDefault="00BA082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1597</w:t>
            </w:r>
          </w:p>
          <w:p w:rsidR="00921E85" w:rsidRPr="00FC66B7" w:rsidRDefault="00BA082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608,61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2003</w:t>
            </w:r>
          </w:p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2208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014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Створення належних умов для проходження медичного огляду працівникам закладів та </w:t>
            </w: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установ освіти </w:t>
            </w:r>
          </w:p>
        </w:tc>
      </w:tr>
      <w:tr w:rsidR="00921E85" w:rsidRPr="00FC66B7" w:rsidTr="00FC66B7">
        <w:trPr>
          <w:gridAfter w:val="4"/>
          <w:wAfter w:w="1623" w:type="dxa"/>
          <w:trHeight w:val="6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BE3B90" w:rsidRDefault="00BA082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1597</w:t>
            </w:r>
          </w:p>
          <w:p w:rsidR="00921E85" w:rsidRPr="00FC66B7" w:rsidRDefault="00BA082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608,61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2003</w:t>
            </w:r>
          </w:p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2208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014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133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E85" w:rsidRPr="00FC66B7" w:rsidTr="00A95773">
        <w:trPr>
          <w:gridAfter w:val="4"/>
          <w:wAfter w:w="1623" w:type="dxa"/>
          <w:trHeight w:val="133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C0043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3C0043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Створення безпечного середовища в закладах освіти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3C0043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C0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Оплата послуг "Офіцер з безпеки" у закладах загальної середньої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FC66B7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C0043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4B6418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B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C0043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Забезпечення охорони закладів загальної середньої освіти працівниками управління поліції охорони</w:t>
            </w:r>
          </w:p>
        </w:tc>
      </w:tr>
      <w:tr w:rsidR="00921E85" w:rsidRPr="00FC66B7" w:rsidTr="00A95773">
        <w:trPr>
          <w:gridAfter w:val="4"/>
          <w:wAfter w:w="1623" w:type="dxa"/>
          <w:trHeight w:val="1335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FC66B7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E85" w:rsidRPr="00FC66B7" w:rsidTr="00A95773">
        <w:trPr>
          <w:gridAfter w:val="4"/>
          <w:wAfter w:w="1623" w:type="dxa"/>
          <w:trHeight w:val="1335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FC66B7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E85" w:rsidRPr="00FC66B7" w:rsidTr="00A95773">
        <w:trPr>
          <w:gridAfter w:val="4"/>
          <w:wAfter w:w="1623" w:type="dxa"/>
          <w:trHeight w:val="1335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FC66B7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E85" w:rsidRPr="00FC66B7" w:rsidTr="00A95773">
        <w:trPr>
          <w:gridAfter w:val="4"/>
          <w:wAfter w:w="1623" w:type="dxa"/>
          <w:trHeight w:val="133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FC66B7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1E85" w:rsidRDefault="00921E85" w:rsidP="003C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85" w:rsidRPr="00FC66B7" w:rsidRDefault="00921E85" w:rsidP="003C0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програмою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21E85" w:rsidRDefault="00C15A09" w:rsidP="00237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84471</w:t>
            </w:r>
          </w:p>
          <w:p w:rsidR="00921E85" w:rsidRPr="00452ABB" w:rsidRDefault="00C15A09" w:rsidP="00795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540,25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745C6" w:rsidRPr="0010467F" w:rsidRDefault="00A745C6" w:rsidP="00A7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79811</w:t>
            </w:r>
          </w:p>
          <w:p w:rsidR="00921E85" w:rsidRPr="00C54F49" w:rsidRDefault="00A745C6" w:rsidP="00A7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1E85" w:rsidRPr="009D7DA4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79810</w:t>
            </w:r>
          </w:p>
          <w:p w:rsidR="00921E85" w:rsidRPr="00FC66B7" w:rsidRDefault="009D7DA4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750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1E85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452ABB" w:rsidRDefault="00C15A0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21434</w:t>
            </w:r>
          </w:p>
          <w:p w:rsidR="00921E85" w:rsidRPr="00452ABB" w:rsidRDefault="00C15A0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087,26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C54F49" w:rsidRDefault="00C32AC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10347</w:t>
            </w:r>
          </w:p>
          <w:p w:rsidR="00921E85" w:rsidRPr="00C54F49" w:rsidRDefault="00C54F49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058,00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642DA5" w:rsidRDefault="00642DA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814</w:t>
            </w:r>
          </w:p>
          <w:p w:rsidR="00921E85" w:rsidRPr="00FC66B7" w:rsidRDefault="00642DA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058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5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452ABB" w:rsidRDefault="00BA082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63037</w:t>
            </w:r>
          </w:p>
          <w:p w:rsidR="00921E85" w:rsidRPr="00452ABB" w:rsidRDefault="00BA0823" w:rsidP="00125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452,99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45C6" w:rsidRPr="0010467F" w:rsidRDefault="00A745C6" w:rsidP="00A7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464</w:t>
            </w:r>
          </w:p>
          <w:p w:rsidR="00921E85" w:rsidRPr="00C54F49" w:rsidRDefault="00A745C6" w:rsidP="00A7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470,00</w:t>
            </w:r>
            <w:bookmarkStart w:id="0" w:name="_GoBack"/>
            <w:bookmarkEnd w:id="0"/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642DA5" w:rsidRDefault="00642DA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78996</w:t>
            </w:r>
          </w:p>
          <w:p w:rsidR="00921E85" w:rsidRPr="00FC66B7" w:rsidRDefault="00642DA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692</w:t>
            </w:r>
            <w:r w:rsidR="00921E85"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E85" w:rsidRPr="00813FF2" w:rsidRDefault="00921E8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FC66B7" w:rsidRDefault="00921E85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trHeight w:val="37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trHeight w:val="375"/>
        </w:trPr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D6067A" w:rsidRDefault="00D6067A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 w:eastAsia="ru-RU"/>
              </w:rPr>
              <w:t xml:space="preserve">  </w:t>
            </w:r>
            <w:r w:rsidR="00921E85" w:rsidRPr="00D6067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Секретар міської ради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D6067A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D6067A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D6067A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D6067A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D6067A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D6067A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D6067A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D6067A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D6067A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D6067A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D6067A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D6067A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D6067A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6067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Сергій ОСТРЕНКО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E85" w:rsidRPr="00FC66B7" w:rsidTr="00FC66B7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E85" w:rsidRPr="00FC66B7" w:rsidRDefault="00921E85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4B22" w:rsidRDefault="001F4B22">
      <w:pPr>
        <w:rPr>
          <w:rFonts w:ascii="Times New Roman" w:hAnsi="Times New Roman" w:cs="Times New Roman"/>
          <w:sz w:val="24"/>
          <w:szCs w:val="24"/>
        </w:rPr>
      </w:pPr>
    </w:p>
    <w:p w:rsidR="001F4B22" w:rsidRDefault="001F4B22">
      <w:pPr>
        <w:rPr>
          <w:rFonts w:ascii="Times New Roman" w:hAnsi="Times New Roman" w:cs="Times New Roman"/>
          <w:sz w:val="24"/>
          <w:szCs w:val="24"/>
        </w:rPr>
      </w:pPr>
    </w:p>
    <w:p w:rsidR="00DF3905" w:rsidRPr="00FC66B7" w:rsidRDefault="00DF3905">
      <w:pPr>
        <w:rPr>
          <w:rFonts w:ascii="Times New Roman" w:hAnsi="Times New Roman" w:cs="Times New Roman"/>
          <w:sz w:val="24"/>
          <w:szCs w:val="24"/>
        </w:rPr>
      </w:pPr>
    </w:p>
    <w:sectPr w:rsidR="00DF3905" w:rsidRPr="00FC66B7" w:rsidSect="00D6067A">
      <w:pgSz w:w="16838" w:h="11906" w:orient="landscape"/>
      <w:pgMar w:top="1418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DB8" w:rsidRDefault="00364DB8" w:rsidP="00FC66B7">
      <w:pPr>
        <w:spacing w:after="0" w:line="240" w:lineRule="auto"/>
      </w:pPr>
      <w:r>
        <w:separator/>
      </w:r>
    </w:p>
  </w:endnote>
  <w:endnote w:type="continuationSeparator" w:id="0">
    <w:p w:rsidR="00364DB8" w:rsidRDefault="00364DB8" w:rsidP="00FC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DB8" w:rsidRDefault="00364DB8" w:rsidP="00FC66B7">
      <w:pPr>
        <w:spacing w:after="0" w:line="240" w:lineRule="auto"/>
      </w:pPr>
      <w:r>
        <w:separator/>
      </w:r>
    </w:p>
  </w:footnote>
  <w:footnote w:type="continuationSeparator" w:id="0">
    <w:p w:rsidR="00364DB8" w:rsidRDefault="00364DB8" w:rsidP="00FC6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EB6"/>
    <w:rsid w:val="000137CC"/>
    <w:rsid w:val="00053594"/>
    <w:rsid w:val="00055D4E"/>
    <w:rsid w:val="0006068E"/>
    <w:rsid w:val="000619CB"/>
    <w:rsid w:val="00083739"/>
    <w:rsid w:val="00090701"/>
    <w:rsid w:val="000A508E"/>
    <w:rsid w:val="000A6755"/>
    <w:rsid w:val="000C3428"/>
    <w:rsid w:val="000C6AB4"/>
    <w:rsid w:val="000E2465"/>
    <w:rsid w:val="000F0D60"/>
    <w:rsid w:val="000F2F81"/>
    <w:rsid w:val="000F786D"/>
    <w:rsid w:val="00113E9D"/>
    <w:rsid w:val="00114125"/>
    <w:rsid w:val="0012587E"/>
    <w:rsid w:val="001307B0"/>
    <w:rsid w:val="00131E41"/>
    <w:rsid w:val="001331FD"/>
    <w:rsid w:val="001471D5"/>
    <w:rsid w:val="0016019A"/>
    <w:rsid w:val="00176E1E"/>
    <w:rsid w:val="001B14FE"/>
    <w:rsid w:val="001B2133"/>
    <w:rsid w:val="001C73EE"/>
    <w:rsid w:val="001D60DD"/>
    <w:rsid w:val="001D6D81"/>
    <w:rsid w:val="001E119F"/>
    <w:rsid w:val="001E473F"/>
    <w:rsid w:val="001E691D"/>
    <w:rsid w:val="001F4B22"/>
    <w:rsid w:val="001F657F"/>
    <w:rsid w:val="00216C98"/>
    <w:rsid w:val="00220C9B"/>
    <w:rsid w:val="0022349B"/>
    <w:rsid w:val="002345AA"/>
    <w:rsid w:val="00234704"/>
    <w:rsid w:val="00236B61"/>
    <w:rsid w:val="00237D0B"/>
    <w:rsid w:val="00250E5B"/>
    <w:rsid w:val="002615E3"/>
    <w:rsid w:val="00285F64"/>
    <w:rsid w:val="00296207"/>
    <w:rsid w:val="002B047F"/>
    <w:rsid w:val="002F53C1"/>
    <w:rsid w:val="00303E0B"/>
    <w:rsid w:val="003129AC"/>
    <w:rsid w:val="0031529F"/>
    <w:rsid w:val="003230E1"/>
    <w:rsid w:val="00323D55"/>
    <w:rsid w:val="0032585D"/>
    <w:rsid w:val="00336011"/>
    <w:rsid w:val="00343EF4"/>
    <w:rsid w:val="0035208A"/>
    <w:rsid w:val="00364DB8"/>
    <w:rsid w:val="00380647"/>
    <w:rsid w:val="00380F7D"/>
    <w:rsid w:val="00384A18"/>
    <w:rsid w:val="00386757"/>
    <w:rsid w:val="00392A35"/>
    <w:rsid w:val="003A4CC5"/>
    <w:rsid w:val="003A537F"/>
    <w:rsid w:val="003B1EB2"/>
    <w:rsid w:val="003B2417"/>
    <w:rsid w:val="003B3155"/>
    <w:rsid w:val="003B78D6"/>
    <w:rsid w:val="003C0043"/>
    <w:rsid w:val="003D02BE"/>
    <w:rsid w:val="003D11A5"/>
    <w:rsid w:val="003F0B27"/>
    <w:rsid w:val="003F1CF2"/>
    <w:rsid w:val="003F2B9B"/>
    <w:rsid w:val="004000C4"/>
    <w:rsid w:val="0040421E"/>
    <w:rsid w:val="00417D66"/>
    <w:rsid w:val="00424732"/>
    <w:rsid w:val="00435F5A"/>
    <w:rsid w:val="00452ABB"/>
    <w:rsid w:val="0046527A"/>
    <w:rsid w:val="00465F40"/>
    <w:rsid w:val="00480F9D"/>
    <w:rsid w:val="00490ADE"/>
    <w:rsid w:val="004A5FDA"/>
    <w:rsid w:val="004B0850"/>
    <w:rsid w:val="004B238D"/>
    <w:rsid w:val="004B23AF"/>
    <w:rsid w:val="004B6418"/>
    <w:rsid w:val="004C3667"/>
    <w:rsid w:val="004D797A"/>
    <w:rsid w:val="004E0533"/>
    <w:rsid w:val="004E50E4"/>
    <w:rsid w:val="004F0001"/>
    <w:rsid w:val="004F5FCF"/>
    <w:rsid w:val="004F602C"/>
    <w:rsid w:val="004F76B9"/>
    <w:rsid w:val="0050061B"/>
    <w:rsid w:val="00503777"/>
    <w:rsid w:val="00521F2D"/>
    <w:rsid w:val="0052519D"/>
    <w:rsid w:val="0055171E"/>
    <w:rsid w:val="00555E1B"/>
    <w:rsid w:val="00566A29"/>
    <w:rsid w:val="00566B29"/>
    <w:rsid w:val="005679DE"/>
    <w:rsid w:val="00591067"/>
    <w:rsid w:val="005B0953"/>
    <w:rsid w:val="005B19D9"/>
    <w:rsid w:val="005B3704"/>
    <w:rsid w:val="005D0A91"/>
    <w:rsid w:val="005D11C4"/>
    <w:rsid w:val="005F1D70"/>
    <w:rsid w:val="006020E5"/>
    <w:rsid w:val="00627E26"/>
    <w:rsid w:val="00642DA5"/>
    <w:rsid w:val="00647EDE"/>
    <w:rsid w:val="00674E2F"/>
    <w:rsid w:val="00682133"/>
    <w:rsid w:val="00683880"/>
    <w:rsid w:val="0068773D"/>
    <w:rsid w:val="00690EB6"/>
    <w:rsid w:val="006A3D89"/>
    <w:rsid w:val="006B5FD4"/>
    <w:rsid w:val="006B7D77"/>
    <w:rsid w:val="006C4A17"/>
    <w:rsid w:val="006C4DC8"/>
    <w:rsid w:val="006C5412"/>
    <w:rsid w:val="006D29CB"/>
    <w:rsid w:val="006E62B3"/>
    <w:rsid w:val="006F5AD6"/>
    <w:rsid w:val="00702BE7"/>
    <w:rsid w:val="00705222"/>
    <w:rsid w:val="007220AC"/>
    <w:rsid w:val="0075550F"/>
    <w:rsid w:val="00757C37"/>
    <w:rsid w:val="00760A48"/>
    <w:rsid w:val="007616FB"/>
    <w:rsid w:val="0076369A"/>
    <w:rsid w:val="00764763"/>
    <w:rsid w:val="0076662A"/>
    <w:rsid w:val="00776A93"/>
    <w:rsid w:val="00782A60"/>
    <w:rsid w:val="0079594A"/>
    <w:rsid w:val="007A1FFE"/>
    <w:rsid w:val="007A324D"/>
    <w:rsid w:val="007A375B"/>
    <w:rsid w:val="007A6ED7"/>
    <w:rsid w:val="007C19AE"/>
    <w:rsid w:val="007D0D71"/>
    <w:rsid w:val="007D2753"/>
    <w:rsid w:val="00813FF2"/>
    <w:rsid w:val="00874027"/>
    <w:rsid w:val="00881543"/>
    <w:rsid w:val="008830DB"/>
    <w:rsid w:val="00887A34"/>
    <w:rsid w:val="00887A8E"/>
    <w:rsid w:val="008A10E6"/>
    <w:rsid w:val="008A116B"/>
    <w:rsid w:val="008C397D"/>
    <w:rsid w:val="008E7595"/>
    <w:rsid w:val="0090063A"/>
    <w:rsid w:val="00914AD2"/>
    <w:rsid w:val="00921E85"/>
    <w:rsid w:val="009249E4"/>
    <w:rsid w:val="00927B79"/>
    <w:rsid w:val="00936404"/>
    <w:rsid w:val="00944E5A"/>
    <w:rsid w:val="00954EDD"/>
    <w:rsid w:val="009724E4"/>
    <w:rsid w:val="009813D3"/>
    <w:rsid w:val="0098552E"/>
    <w:rsid w:val="00991A51"/>
    <w:rsid w:val="009A2117"/>
    <w:rsid w:val="009A61DC"/>
    <w:rsid w:val="009B0C15"/>
    <w:rsid w:val="009C3138"/>
    <w:rsid w:val="009C4591"/>
    <w:rsid w:val="009D6E73"/>
    <w:rsid w:val="009D7DA4"/>
    <w:rsid w:val="009E1D1D"/>
    <w:rsid w:val="009F1419"/>
    <w:rsid w:val="00A075CB"/>
    <w:rsid w:val="00A56C0A"/>
    <w:rsid w:val="00A60B14"/>
    <w:rsid w:val="00A67D99"/>
    <w:rsid w:val="00A745C6"/>
    <w:rsid w:val="00A752DD"/>
    <w:rsid w:val="00A80D82"/>
    <w:rsid w:val="00A84C3F"/>
    <w:rsid w:val="00A86B29"/>
    <w:rsid w:val="00A87F99"/>
    <w:rsid w:val="00A94EFC"/>
    <w:rsid w:val="00A95773"/>
    <w:rsid w:val="00AA335C"/>
    <w:rsid w:val="00AA6987"/>
    <w:rsid w:val="00AD106C"/>
    <w:rsid w:val="00AD4670"/>
    <w:rsid w:val="00AF2AF7"/>
    <w:rsid w:val="00B04246"/>
    <w:rsid w:val="00B0787E"/>
    <w:rsid w:val="00B20ACA"/>
    <w:rsid w:val="00B30245"/>
    <w:rsid w:val="00B4298F"/>
    <w:rsid w:val="00B42E4D"/>
    <w:rsid w:val="00B4723D"/>
    <w:rsid w:val="00B50BAC"/>
    <w:rsid w:val="00B565D1"/>
    <w:rsid w:val="00B623D2"/>
    <w:rsid w:val="00B62994"/>
    <w:rsid w:val="00B66CE4"/>
    <w:rsid w:val="00B76815"/>
    <w:rsid w:val="00B91177"/>
    <w:rsid w:val="00B97DE8"/>
    <w:rsid w:val="00BA0823"/>
    <w:rsid w:val="00BA161C"/>
    <w:rsid w:val="00BA686B"/>
    <w:rsid w:val="00BB5AF1"/>
    <w:rsid w:val="00BB7135"/>
    <w:rsid w:val="00BC209B"/>
    <w:rsid w:val="00BC2F2B"/>
    <w:rsid w:val="00BC64E1"/>
    <w:rsid w:val="00BD4FBC"/>
    <w:rsid w:val="00BE0618"/>
    <w:rsid w:val="00BE3B90"/>
    <w:rsid w:val="00BE60B9"/>
    <w:rsid w:val="00C15A09"/>
    <w:rsid w:val="00C210A2"/>
    <w:rsid w:val="00C27059"/>
    <w:rsid w:val="00C32AC2"/>
    <w:rsid w:val="00C37B47"/>
    <w:rsid w:val="00C426C3"/>
    <w:rsid w:val="00C5417B"/>
    <w:rsid w:val="00C54F49"/>
    <w:rsid w:val="00C56EB5"/>
    <w:rsid w:val="00C60ECB"/>
    <w:rsid w:val="00C76D89"/>
    <w:rsid w:val="00C857A4"/>
    <w:rsid w:val="00C85A3F"/>
    <w:rsid w:val="00C914EC"/>
    <w:rsid w:val="00CA3875"/>
    <w:rsid w:val="00CC4CCD"/>
    <w:rsid w:val="00CD1571"/>
    <w:rsid w:val="00CE1296"/>
    <w:rsid w:val="00D017C7"/>
    <w:rsid w:val="00D11FFB"/>
    <w:rsid w:val="00D17133"/>
    <w:rsid w:val="00D251A6"/>
    <w:rsid w:val="00D37E21"/>
    <w:rsid w:val="00D47196"/>
    <w:rsid w:val="00D6067A"/>
    <w:rsid w:val="00D666C3"/>
    <w:rsid w:val="00D84CA7"/>
    <w:rsid w:val="00D925A9"/>
    <w:rsid w:val="00D97DF9"/>
    <w:rsid w:val="00DA4692"/>
    <w:rsid w:val="00DB1783"/>
    <w:rsid w:val="00DB2FFA"/>
    <w:rsid w:val="00DC0309"/>
    <w:rsid w:val="00DC4846"/>
    <w:rsid w:val="00DC5AA4"/>
    <w:rsid w:val="00DC637B"/>
    <w:rsid w:val="00DD4A68"/>
    <w:rsid w:val="00DF19AE"/>
    <w:rsid w:val="00DF3905"/>
    <w:rsid w:val="00DF3BF0"/>
    <w:rsid w:val="00E02F96"/>
    <w:rsid w:val="00E04A47"/>
    <w:rsid w:val="00E0749A"/>
    <w:rsid w:val="00E12941"/>
    <w:rsid w:val="00E12D4E"/>
    <w:rsid w:val="00E329D0"/>
    <w:rsid w:val="00E51D08"/>
    <w:rsid w:val="00E5519B"/>
    <w:rsid w:val="00E5771B"/>
    <w:rsid w:val="00E6386F"/>
    <w:rsid w:val="00E80CF2"/>
    <w:rsid w:val="00EA0F92"/>
    <w:rsid w:val="00EA2182"/>
    <w:rsid w:val="00EA7792"/>
    <w:rsid w:val="00EB10FA"/>
    <w:rsid w:val="00EB5DEF"/>
    <w:rsid w:val="00EB75EC"/>
    <w:rsid w:val="00ED6B8C"/>
    <w:rsid w:val="00EE230D"/>
    <w:rsid w:val="00EE49E5"/>
    <w:rsid w:val="00EF1057"/>
    <w:rsid w:val="00EF5516"/>
    <w:rsid w:val="00EF6783"/>
    <w:rsid w:val="00EF6D1E"/>
    <w:rsid w:val="00F01CE4"/>
    <w:rsid w:val="00F03A2A"/>
    <w:rsid w:val="00F11177"/>
    <w:rsid w:val="00F1603F"/>
    <w:rsid w:val="00F1661F"/>
    <w:rsid w:val="00F2671A"/>
    <w:rsid w:val="00F31050"/>
    <w:rsid w:val="00F34990"/>
    <w:rsid w:val="00F41F0B"/>
    <w:rsid w:val="00F65F78"/>
    <w:rsid w:val="00F73BDC"/>
    <w:rsid w:val="00F75638"/>
    <w:rsid w:val="00F777EA"/>
    <w:rsid w:val="00F96707"/>
    <w:rsid w:val="00FA1DD8"/>
    <w:rsid w:val="00FB0349"/>
    <w:rsid w:val="00FB4086"/>
    <w:rsid w:val="00FB465B"/>
    <w:rsid w:val="00FB46C3"/>
    <w:rsid w:val="00FC3317"/>
    <w:rsid w:val="00FC34A1"/>
    <w:rsid w:val="00FC41E2"/>
    <w:rsid w:val="00FC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25D55-B7ED-4294-B346-B6BF3133E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66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66B7"/>
    <w:rPr>
      <w:color w:val="800080"/>
      <w:u w:val="single"/>
    </w:rPr>
  </w:style>
  <w:style w:type="paragraph" w:customStyle="1" w:styleId="xl63">
    <w:name w:val="xl63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C66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FC66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2">
    <w:name w:val="xl152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5">
    <w:name w:val="xl165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6">
    <w:name w:val="xl16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8">
    <w:name w:val="xl168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4">
    <w:name w:val="xl184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7">
    <w:name w:val="xl187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8">
    <w:name w:val="xl188"/>
    <w:basedOn w:val="a"/>
    <w:rsid w:val="00FC66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9">
    <w:name w:val="xl189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1">
    <w:name w:val="xl191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2">
    <w:name w:val="xl19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3">
    <w:name w:val="xl19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4">
    <w:name w:val="xl19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5">
    <w:name w:val="xl19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9">
    <w:name w:val="xl199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0">
    <w:name w:val="xl20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66B7"/>
  </w:style>
  <w:style w:type="paragraph" w:styleId="a7">
    <w:name w:val="footer"/>
    <w:basedOn w:val="a"/>
    <w:link w:val="a8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66B7"/>
  </w:style>
  <w:style w:type="paragraph" w:customStyle="1" w:styleId="1">
    <w:name w:val="Абзац списка1"/>
    <w:basedOn w:val="a"/>
    <w:rsid w:val="00F1603F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link w:val="HTML0"/>
    <w:uiPriority w:val="99"/>
    <w:locked/>
    <w:rsid w:val="00F1603F"/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paragraph" w:styleId="HTML0">
    <w:name w:val="HTML Preformatted"/>
    <w:basedOn w:val="a"/>
    <w:link w:val="HTML"/>
    <w:uiPriority w:val="99"/>
    <w:rsid w:val="00F160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F1603F"/>
    <w:rPr>
      <w:rFonts w:ascii="Consolas" w:hAnsi="Consolas"/>
      <w:sz w:val="20"/>
      <w:szCs w:val="20"/>
    </w:rPr>
  </w:style>
  <w:style w:type="character" w:customStyle="1" w:styleId="rvts0">
    <w:name w:val="rvts0"/>
    <w:rsid w:val="00F1603F"/>
  </w:style>
  <w:style w:type="paragraph" w:styleId="a9">
    <w:name w:val="Balloon Text"/>
    <w:basedOn w:val="a"/>
    <w:link w:val="aa"/>
    <w:uiPriority w:val="99"/>
    <w:semiHidden/>
    <w:unhideWhenUsed/>
    <w:rsid w:val="00BC2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2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51C92-D9D6-4EFC-A529-5CD7D974B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3843</Words>
  <Characters>21911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2024-04-30T12:34:00Z</cp:lastPrinted>
  <dcterms:created xsi:type="dcterms:W3CDTF">2025-01-21T08:47:00Z</dcterms:created>
  <dcterms:modified xsi:type="dcterms:W3CDTF">2025-01-28T06:52:00Z</dcterms:modified>
</cp:coreProperties>
</file>